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725B51E" w14:textId="77777777" w:rsidR="005458CC" w:rsidRPr="00596BEA" w:rsidRDefault="005458CC" w:rsidP="005458CC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Gminnej Biblioteki Publicznej</w:t>
      </w:r>
    </w:p>
    <w:p w14:paraId="4CA1FC5D" w14:textId="77777777" w:rsidR="005458CC" w:rsidRPr="00596BEA" w:rsidRDefault="005458CC" w:rsidP="005458CC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M. Kopernika 9/4</w:t>
      </w:r>
    </w:p>
    <w:p w14:paraId="7D5B6C06" w14:textId="77777777" w:rsidR="005458CC" w:rsidRPr="00596BEA" w:rsidRDefault="005458CC" w:rsidP="005458CC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59-223 Krotoszyce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Default="00000000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1.95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715000F5" w14:textId="77777777" w:rsidR="00D87ED6" w:rsidRPr="00D87ED6" w:rsidRDefault="00D87ED6" w:rsidP="00D87ED6">
      <w:pPr>
        <w:pStyle w:val="Nagwek1"/>
        <w:rPr>
          <w:rFonts w:eastAsia="Times New Roman"/>
          <w:lang w:eastAsia="pl-PL"/>
        </w:rPr>
      </w:pPr>
      <w:r w:rsidRPr="00D87ED6">
        <w:rPr>
          <w:rFonts w:eastAsia="Times New Roman"/>
          <w:lang w:eastAsia="pl-PL"/>
        </w:rPr>
        <w:lastRenderedPageBreak/>
        <w:t>Klauzula informacyjna o przetwarzaniu danych osobowych</w:t>
      </w:r>
    </w:p>
    <w:p w14:paraId="2541A603" w14:textId="0D6EF611" w:rsidR="00D87ED6" w:rsidRPr="00D87ED6" w:rsidRDefault="00D87ED6" w:rsidP="00D87ED6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W związku z realizacją wymogów Rozporządzenia Parlamentu Europejskiego i Rady (UE) 2016/679 z dnia 27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kwietnia 2016 r. w sprawie ochrony osób fizycznych w związku z przetwarzaniem danych osobowych i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w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sprawie swobodnego przepływu takich danych oraz uchylenia dyrektywy 95/46/WE z dnia 27 kwietnia 2016r. (Dz. Urz. UE Nr 119) informuję o zasadach przetwarzania Twoich danych osobowych oraz o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przysługujących Tobie prawach z tym związanych:</w:t>
      </w:r>
    </w:p>
    <w:p w14:paraId="628A8BA4" w14:textId="79DF70B1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Administratorem Twoich danych osobowych przetwarzanych przez Gminną Bibliotekę Publiczną w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 xml:space="preserve">Krotoszycach jest </w:t>
      </w:r>
      <w:r w:rsidRPr="00D87ED6">
        <w:rPr>
          <w:rFonts w:eastAsia="Times New Roman" w:cstheme="minorHAnsi"/>
          <w:b/>
          <w:bCs/>
          <w:lang w:eastAsia="pl-PL"/>
        </w:rPr>
        <w:t>Kierownik</w:t>
      </w:r>
      <w:r w:rsidRPr="00D87ED6">
        <w:rPr>
          <w:rFonts w:eastAsia="Times New Roman" w:cstheme="minorHAnsi"/>
          <w:lang w:eastAsia="pl-PL"/>
        </w:rPr>
        <w:t xml:space="preserve">, zwany dalej: </w:t>
      </w:r>
      <w:r w:rsidRPr="00D87ED6">
        <w:rPr>
          <w:rFonts w:eastAsia="Times New Roman" w:cstheme="minorHAnsi"/>
          <w:b/>
          <w:bCs/>
          <w:lang w:eastAsia="pl-PL"/>
        </w:rPr>
        <w:t>„Administratorem”</w:t>
      </w:r>
      <w:r w:rsidRPr="00D87ED6">
        <w:rPr>
          <w:rFonts w:eastAsia="Times New Roman" w:cstheme="minorHAnsi"/>
          <w:lang w:eastAsia="pl-PL"/>
        </w:rPr>
        <w:t>. Możesz skontaktować się z Administratorem pisząc na adres:</w:t>
      </w:r>
      <w:r w:rsidRPr="00D87ED6">
        <w:rPr>
          <w:rFonts w:eastAsia="Times New Roman" w:cstheme="minorHAnsi"/>
          <w:b/>
          <w:bCs/>
          <w:lang w:eastAsia="pl-PL"/>
        </w:rPr>
        <w:t xml:space="preserve"> ul. Kopernika 9/4, 59-223 Krotoszyce</w:t>
      </w:r>
      <w:r w:rsidRPr="00D87ED6">
        <w:rPr>
          <w:rFonts w:eastAsia="Times New Roman" w:cstheme="minorHAnsi"/>
          <w:lang w:eastAsia="pl-PL"/>
        </w:rPr>
        <w:t xml:space="preserve"> lub telefonując pod numer: </w:t>
      </w:r>
      <w:r w:rsidRPr="00D87ED6">
        <w:rPr>
          <w:rFonts w:eastAsia="Times New Roman" w:cstheme="minorHAnsi"/>
          <w:b/>
          <w:bCs/>
          <w:lang w:eastAsia="pl-PL"/>
        </w:rPr>
        <w:t>76 8878306</w:t>
      </w:r>
      <w:r w:rsidRPr="00D87ED6">
        <w:rPr>
          <w:rFonts w:eastAsia="Times New Roman" w:cstheme="minorHAnsi"/>
          <w:lang w:eastAsia="pl-PL"/>
        </w:rPr>
        <w:t xml:space="preserve">. Możesz skontaktować się z Administratorem za pośrednictwem powołanego przez niego inspektora ochrony danych </w:t>
      </w:r>
      <w:r w:rsidRPr="00D87ED6">
        <w:rPr>
          <w:rFonts w:eastAsia="Times New Roman" w:cstheme="minorHAnsi"/>
          <w:b/>
          <w:bCs/>
          <w:lang w:eastAsia="pl-PL"/>
        </w:rPr>
        <w:t>Rafała Duczkowskiego</w:t>
      </w:r>
      <w:r w:rsidRPr="00D87ED6">
        <w:rPr>
          <w:rFonts w:eastAsia="Times New Roman" w:cstheme="minorHAnsi"/>
          <w:lang w:eastAsia="pl-PL"/>
        </w:rPr>
        <w:t xml:space="preserve">, pisząc na adres: </w:t>
      </w:r>
      <w:hyperlink r:id="rId7" w:history="1">
        <w:r w:rsidR="00845186" w:rsidRPr="00170305">
          <w:rPr>
            <w:rStyle w:val="Hipercze"/>
            <w:rFonts w:eastAsia="Times New Roman" w:cstheme="minorHAnsi"/>
            <w:b/>
            <w:bCs/>
            <w:lang w:eastAsia="pl-PL"/>
          </w:rPr>
          <w:t>inspektor@duczkowski.com</w:t>
        </w:r>
      </w:hyperlink>
      <w:r w:rsidR="00845186">
        <w:rPr>
          <w:rFonts w:eastAsia="Times New Roman" w:cstheme="minorHAnsi"/>
          <w:b/>
          <w:bCs/>
          <w:lang w:eastAsia="pl-PL"/>
        </w:rPr>
        <w:t xml:space="preserve"> </w:t>
      </w:r>
      <w:r w:rsidRPr="00D87ED6">
        <w:rPr>
          <w:rFonts w:eastAsia="Times New Roman" w:cstheme="minorHAnsi"/>
          <w:lang w:eastAsia="pl-PL"/>
        </w:rPr>
        <w:t xml:space="preserve">lub telefonując pod numer: </w:t>
      </w:r>
      <w:r w:rsidRPr="00D87ED6">
        <w:rPr>
          <w:rFonts w:eastAsia="Times New Roman" w:cstheme="minorHAnsi"/>
          <w:b/>
          <w:bCs/>
          <w:lang w:eastAsia="pl-PL"/>
        </w:rPr>
        <w:t>502 132 983</w:t>
      </w:r>
    </w:p>
    <w:p w14:paraId="781C0883" w14:textId="0181DA1F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Twoje dane osobowe przetwarzane są na podstawie obowiązujących przepisów prawa w ramach sprawowania władzy publicznej powierzonej administratorowi, na podstawie zawartych z Tobą umów oraz</w:t>
      </w:r>
      <w:r>
        <w:rPr>
          <w:rFonts w:eastAsia="Times New Roman" w:cstheme="minorHAnsi"/>
          <w:lang w:eastAsia="pl-PL"/>
        </w:rPr>
        <w:t xml:space="preserve"> </w:t>
      </w:r>
      <w:r w:rsidRPr="00D87ED6">
        <w:rPr>
          <w:rFonts w:eastAsia="Times New Roman" w:cstheme="minorHAnsi"/>
          <w:lang w:eastAsia="pl-PL"/>
        </w:rPr>
        <w:t>w pozostałych przypadkach, na podstawie udzielonej zgody.</w:t>
      </w:r>
    </w:p>
    <w:p w14:paraId="667F860B" w14:textId="0DEEB40F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Twoje dane osobowe przetwarzane są wyłącznie w celu wypełnienia obowiązków prawnych ciążących na Administratorze, realizacji umów zawartych przez Gminną Bibliotekę Publiczną w Krotoszycach, a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także w celach ściśle określonych przy udzieleniu zgody. </w:t>
      </w:r>
    </w:p>
    <w:p w14:paraId="454648F6" w14:textId="0FFC71D4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Podanie danych osobowych w przypadkach określonych przepisami prawa jest obowiązkowe. W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innych przypadkach, gdy podanie danych osobowych jest dobrowolne ich niepodanie spowoduje, że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zawarcie i realizacja Umowy lub realizacja zadania publicznego będą niemożliwe.</w:t>
      </w:r>
    </w:p>
    <w:p w14:paraId="3469CD99" w14:textId="74F3389C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Twoje dane będą przechowywane nie dłużej niż jest to konieczne, tj. przez okres niezbędny do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realizacji zadań, a po tym czasie przez okres wymagany przez przepisy prawa, nie krócej niż przez czas wynikający z przepisów o archiwizacji.</w:t>
      </w:r>
    </w:p>
    <w:p w14:paraId="5A014451" w14:textId="63CAAC50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Odbiorcami danych osobowych są organy władzy publicznej oraz podmioty wykonujące zadania publiczne lub działające na zlecenie organów władzy publicznej, w zakresie i w celach, które wynikają z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przepisów powszechnie obowiązującego prawa, a także inne podmioty, które przetwarzają dane na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podstawie określonych umów zawartych z Gminą Męcinka.</w:t>
      </w:r>
    </w:p>
    <w:p w14:paraId="7DA6BA2E" w14:textId="48CC6D8D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Administrator nie zamierza przekazywać Twoich danych do państwa trzeciego ani do organizacji międzynarodowych.</w:t>
      </w:r>
    </w:p>
    <w:p w14:paraId="00415FFD" w14:textId="71741E9B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Masz prawo żądać od Administratora dostępu do swoich danych, ich sprostowania, przenoszenia i usunięcia oraz ograniczenia przetwarzania danych.</w:t>
      </w:r>
    </w:p>
    <w:p w14:paraId="670C2854" w14:textId="043AA12D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W związku z przetwarzaniem Twoich danych osobowych przez Administratora przysługuje Ci prawo wniesienia skargi do organu nadzorczego.</w:t>
      </w:r>
    </w:p>
    <w:p w14:paraId="5873F9EE" w14:textId="348B3B9C" w:rsidR="00D87ED6" w:rsidRPr="00D87ED6" w:rsidRDefault="00D87ED6" w:rsidP="00D87ED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W oparciu o Twoje dane osobowe Administrator nie będzie podejmował wobec Ciebie zautomatyzowanych decyzji, w tym decyzji będących wynikiem profilowania*.</w:t>
      </w:r>
    </w:p>
    <w:p w14:paraId="7447F866" w14:textId="06A415C4" w:rsidR="00D87ED6" w:rsidRPr="00D87ED6" w:rsidRDefault="00D87ED6" w:rsidP="00D87ED6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D87ED6">
        <w:rPr>
          <w:rFonts w:eastAsia="Times New Roman" w:cstheme="minorHAnsi"/>
          <w:lang w:eastAsia="pl-PL"/>
        </w:rPr>
        <w:t>* Profilowanie oznacza dowolną formę zautomatyzowanego przetwarzania danych osobowych, które polega na wykorzystaniu danych osobowych do oceny niektórych czynników osobowych osoby fizycznej, w</w:t>
      </w:r>
      <w:r w:rsidR="00845186">
        <w:rPr>
          <w:rFonts w:eastAsia="Times New Roman" w:cstheme="minorHAnsi"/>
          <w:lang w:eastAsia="pl-PL"/>
        </w:rPr>
        <w:t> </w:t>
      </w:r>
      <w:r w:rsidRPr="00D87ED6">
        <w:rPr>
          <w:rFonts w:eastAsia="Times New Roman" w:cstheme="minorHAnsi"/>
          <w:lang w:eastAsia="pl-PL"/>
        </w:rPr>
        <w:t>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5AE43BD0" w14:textId="77777777" w:rsidR="00D87ED6" w:rsidRPr="0023430D" w:rsidRDefault="00D87ED6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</w:p>
    <w:sectPr w:rsidR="00D87ED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44FF4"/>
    <w:multiLevelType w:val="multilevel"/>
    <w:tmpl w:val="F0C4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  <w:num w:numId="7" w16cid:durableId="768893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58C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186"/>
    <w:rsid w:val="00845970"/>
    <w:rsid w:val="00853811"/>
    <w:rsid w:val="00864B9A"/>
    <w:rsid w:val="008C535A"/>
    <w:rsid w:val="008C677C"/>
    <w:rsid w:val="008C788A"/>
    <w:rsid w:val="008F63FD"/>
    <w:rsid w:val="00942469"/>
    <w:rsid w:val="00966BB1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16EF"/>
    <w:rsid w:val="00D24DF9"/>
    <w:rsid w:val="00D44A8E"/>
    <w:rsid w:val="00D86FE0"/>
    <w:rsid w:val="00D87ED6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image" Target="media/image1.emf"/>
	<Relationship Id="rId5" Type="http://schemas.openxmlformats.org/officeDocument/2006/relationships/webSettings" Target="webSettings.xml"/>
	<Relationship Id="rId10" Type="http://schemas.openxmlformats.org/officeDocument/2006/relationships/theme" Target="theme/theme1.xml"/>
	<Relationship Id="rId4" Type="http://schemas.openxmlformats.org/officeDocument/2006/relationships/settings" Target="settings.xml"/>
	<Relationship Id="rId9" Type="http://schemas.openxmlformats.org/officeDocument/2006/relationships/glossaryDocument" Target="glossary/document.xml"/>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76216"/>
    <w:rsid w:val="008C677C"/>
    <w:rsid w:val="00954AD7"/>
    <w:rsid w:val="00AE54C4"/>
    <w:rsid w:val="00B51E98"/>
    <w:rsid w:val="00D216EF"/>
    <w:rsid w:val="00E16C04"/>
    <w:rsid w:val="00E62405"/>
    <w:rsid w:val="00EF58F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Dorota Szymańska</cp:lastModifiedBy>
  <cp:revision>103</cp:revision>
  <cp:lastPrinted>2021-03-19T07:51:00Z</cp:lastPrinted>
  <dcterms:created xsi:type="dcterms:W3CDTF">2021-05-16T14:19:00Z</dcterms:created>
  <dcterms:modified xsi:type="dcterms:W3CDTF">2025-03-25T18:35:00Z</dcterms:modified>
</cp:coreProperties>
</file>